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8C7" w:rsidRPr="00B328C7" w:rsidRDefault="00B328C7" w:rsidP="00B328C7">
      <w:pPr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B328C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AVVISO STAMPA </w:t>
      </w:r>
    </w:p>
    <w:p w:rsidR="00B328C7" w:rsidRPr="00B328C7" w:rsidRDefault="00B328C7" w:rsidP="00B328C7">
      <w:pPr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sz w:val="27"/>
          <w:szCs w:val="27"/>
          <w:lang w:eastAsia="it-IT"/>
          <w14:ligatures w14:val="none"/>
        </w:rPr>
        <w:t>Roma candidata per il World Water Forum 2027 </w:t>
      </w:r>
    </w:p>
    <w:p w:rsidR="00B328C7" w:rsidRPr="00B328C7" w:rsidRDefault="00B328C7" w:rsidP="00B328C7">
      <w:pPr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lang w:eastAsia="it-IT"/>
          <w14:ligatures w14:val="none"/>
        </w:rPr>
        <w:br/>
      </w:r>
    </w:p>
    <w:p w:rsidR="00B328C7" w:rsidRPr="00B328C7" w:rsidRDefault="00B328C7" w:rsidP="00B328C7">
      <w:pPr>
        <w:jc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L’annuncio in occasione del II </w:t>
      </w:r>
      <w:proofErr w:type="spellStart"/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sz w:val="27"/>
          <w:szCs w:val="27"/>
          <w:lang w:eastAsia="it-IT"/>
          <w14:ligatures w14:val="none"/>
        </w:rPr>
        <w:t>Italian</w:t>
      </w:r>
      <w:proofErr w:type="spellEnd"/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Water </w:t>
      </w:r>
      <w:proofErr w:type="spellStart"/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sz w:val="27"/>
          <w:szCs w:val="27"/>
          <w:lang w:eastAsia="it-IT"/>
          <w14:ligatures w14:val="none"/>
        </w:rPr>
        <w:t>Dialogue</w:t>
      </w:r>
      <w:proofErr w:type="spellEnd"/>
      <w:r w:rsidRPr="00B328C7">
        <w:rPr>
          <w:rFonts w:ascii="Helvetica Neue" w:eastAsia="Times New Roman" w:hAnsi="Helvetica Neue" w:cs="Arial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organizzato dal Festival della Diplomazia </w:t>
      </w:r>
    </w:p>
    <w:p w:rsidR="00B328C7" w:rsidRPr="00B328C7" w:rsidRDefault="00B328C7" w:rsidP="00B328C7">
      <w:pPr>
        <w:jc w:val="center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jc w:val="center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  <w:t>Lunedì 23 ottobre, ore 9:30, a Palazzo Valentini - Roma Metropolitana, Via Quattro Novembre, 119</w:t>
      </w:r>
    </w:p>
    <w:p w:rsidR="00B328C7" w:rsidRPr="00B328C7" w:rsidRDefault="00B328C7" w:rsidP="00B328C7">
      <w:pPr>
        <w:jc w:val="center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jc w:val="center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jc w:val="both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 xml:space="preserve">Co-organizzato con l’Agenzia Italiana della Cooperazione e Sviluppo, lunedì 23 ottobre si svolgerà a Roma il II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Italian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 xml:space="preserve"> Water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Dialogue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 xml:space="preserve">: Blue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development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Hydrodiplomacy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organizzato dal Festival della Diplomazia in corso a Roma. Sarà l’occasione per definire un’agenda che preveda la partecipazione delle più importanti aziende nazionali in progetti di sviluppo internazionale finalizzati a raggiungere gli obiettivi previsti dal SDG6. </w:t>
      </w:r>
    </w:p>
    <w:p w:rsidR="00B328C7" w:rsidRPr="00B328C7" w:rsidRDefault="00B328C7" w:rsidP="00B328C7">
      <w:pPr>
        <w:jc w:val="both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jc w:val="both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 xml:space="preserve">L’evento si muoverà attorno alla presentazione del prossimo World Water Forum, che si svolgerà a Bali nel 2024, con l’annuncio della candidatura di Roma per il World Water Forum 2027 da parte del Comitato Promotore istituzionale, e alla presentazione di esperienze e best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practices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 xml:space="preserve"> in cinque settori: accesso all’acqua e miglioramento delle condizioni igieniche e sanitarie; utilizzo razionale dell’acqua per una agricoltura sostenibile; riutilizzo e rigenerazione, l’economia circolare dell’acqua; innovazione, digitalizzazione e acqua; acqua e prevenzione dei disastri. Saranno illustrati in modo chiaro e rapido esempi di progetti che l’Italia, attraverso la sua cooperazione e le sue aziende, ha realizzato in diversi contesti e che testimoniano il ruolo che il nostro Paese e il suo sistema imprenditoriale possono assumere in un settore con prospettive e opportunità crescenti.</w:t>
      </w:r>
    </w:p>
    <w:p w:rsidR="00B328C7" w:rsidRPr="00B328C7" w:rsidRDefault="00B328C7" w:rsidP="00B328C7">
      <w:pPr>
        <w:jc w:val="both"/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L’appuntamento vedrà la partecipazione tra gli altri di: 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Maria Spena</w:t>
      </w: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Presidente del Comitato per Roma2027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val="en-US" w:eastAsia="it-IT"/>
          <w14:ligatures w14:val="none"/>
        </w:rPr>
        <w:t>Mohammed Zainal Fatah</w:t>
      </w:r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 xml:space="preserve">,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Presidente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comitato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organizzatore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 xml:space="preserve"> World Water Forum Bali 2024 - Secretary General of the Ministry of Public Works and Housing - Indonesia (da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remoto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)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 xml:space="preserve">Alain </w:t>
      </w:r>
      <w:proofErr w:type="spellStart"/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Meysonnier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Presidente Istituto Mediterraneo dell'Acqua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Ornella Segnalini</w:t>
      </w: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Assessore ai lavori pubblici e Infrastrutture Roma Capitale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Mario Rosario Mazzola</w:t>
      </w: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professore presso il Dipartimento di Ingegneria Idraulica ed Applicazioni Ambientali, Università di Palermo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Marco Falcetta</w:t>
      </w: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Ufficio V Ambiente ed Uso del Territorio - AICS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val="en-US" w:eastAsia="it-IT"/>
          <w14:ligatures w14:val="none"/>
        </w:rPr>
        <w:t xml:space="preserve">Francesca </w:t>
      </w:r>
      <w:proofErr w:type="spellStart"/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val="en-US" w:eastAsia="it-IT"/>
          <w14:ligatures w14:val="none"/>
        </w:rPr>
        <w:t>Bernardini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 xml:space="preserve">, Chief </w:t>
      </w:r>
      <w:proofErr w:type="spellStart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Envirom</w:t>
      </w:r>
      <w:proofErr w:type="spellEnd"/>
      <w:r w:rsidRPr="00B328C7">
        <w:rPr>
          <w:rFonts w:ascii="Helvetica Neue" w:eastAsia="Times New Roman" w:hAnsi="Helvetica Neue" w:cs="Times New Roman"/>
          <w:color w:val="000000"/>
          <w:kern w:val="0"/>
          <w:lang w:val="en-US" w:eastAsia="it-IT"/>
          <w14:ligatures w14:val="none"/>
        </w:rPr>
        <w:t>. Div. and Transboundary Cooperation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Massimiliano Evangelista</w:t>
      </w: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Almaviva</w:t>
      </w:r>
    </w:p>
    <w:p w:rsidR="00B328C7" w:rsidRPr="00B328C7" w:rsidRDefault="00B328C7" w:rsidP="00B328C7">
      <w:pPr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</w:pPr>
      <w:r w:rsidRPr="00B328C7">
        <w:rPr>
          <w:rFonts w:ascii="Helvetica Neue" w:eastAsia="Times New Roman" w:hAnsi="Helvetica Neue" w:cs="Times New Roman"/>
          <w:b/>
          <w:bCs/>
          <w:color w:val="000000"/>
          <w:kern w:val="0"/>
          <w:lang w:eastAsia="it-IT"/>
          <w14:ligatures w14:val="none"/>
        </w:rPr>
        <w:t>Andrea Volpe</w:t>
      </w:r>
      <w:r w:rsidRPr="00B328C7">
        <w:rPr>
          <w:rFonts w:ascii="Helvetica Neue" w:eastAsia="Times New Roman" w:hAnsi="Helvetica Neue" w:cs="Times New Roman"/>
          <w:color w:val="000000"/>
          <w:kern w:val="0"/>
          <w:lang w:eastAsia="it-IT"/>
          <w14:ligatures w14:val="none"/>
        </w:rPr>
        <w:t>, Acquedotto Pugliese</w:t>
      </w:r>
    </w:p>
    <w:p w:rsidR="00477363" w:rsidRPr="00B328C7" w:rsidRDefault="00B328C7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it-IT"/>
          <w14:ligatures w14:val="none"/>
        </w:rPr>
      </w:pPr>
      <w:r w:rsidRPr="00B328C7">
        <w:rPr>
          <w:rFonts w:ascii="Arial" w:eastAsia="Times New Roman" w:hAnsi="Arial" w:cs="Arial"/>
          <w:color w:val="000000"/>
          <w:kern w:val="0"/>
          <w:sz w:val="27"/>
          <w:szCs w:val="27"/>
          <w:lang w:eastAsia="it-IT"/>
          <w14:ligatures w14:val="none"/>
        </w:rPr>
        <w:br/>
        <w:t>Per accreditarsi scrivere a: press@festivaldelladiplomazia.it</w:t>
      </w:r>
    </w:p>
    <w:sectPr w:rsidR="00477363" w:rsidRPr="00B32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BD"/>
    <w:multiLevelType w:val="multilevel"/>
    <w:tmpl w:val="0410001F"/>
    <w:styleLink w:val="Sti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E228C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012076"/>
    <w:multiLevelType w:val="multilevel"/>
    <w:tmpl w:val="0410001D"/>
    <w:styleLink w:val="Sti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133617">
    <w:abstractNumId w:val="1"/>
  </w:num>
  <w:num w:numId="2" w16cid:durableId="1433670049">
    <w:abstractNumId w:val="0"/>
  </w:num>
  <w:num w:numId="3" w16cid:durableId="123384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C7"/>
    <w:rsid w:val="00472EEF"/>
    <w:rsid w:val="00477363"/>
    <w:rsid w:val="004B287C"/>
    <w:rsid w:val="005B3764"/>
    <w:rsid w:val="00B328C7"/>
    <w:rsid w:val="00C2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B645B"/>
  <w15:chartTrackingRefBased/>
  <w15:docId w15:val="{B1DC7F92-F795-A845-B897-66F09AC9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764"/>
    <w:pPr>
      <w:ind w:left="720"/>
      <w:contextualSpacing/>
    </w:pPr>
  </w:style>
  <w:style w:type="numbering" w:customStyle="1" w:styleId="Stile1">
    <w:name w:val="Stile1"/>
    <w:uiPriority w:val="99"/>
    <w:rsid w:val="00472EEF"/>
    <w:pPr>
      <w:numPr>
        <w:numId w:val="1"/>
      </w:numPr>
    </w:pPr>
  </w:style>
  <w:style w:type="numbering" w:customStyle="1" w:styleId="Stile4">
    <w:name w:val="Stile4"/>
    <w:uiPriority w:val="99"/>
    <w:rsid w:val="00472EEF"/>
    <w:pPr>
      <w:numPr>
        <w:numId w:val="2"/>
      </w:numPr>
    </w:pPr>
  </w:style>
  <w:style w:type="numbering" w:customStyle="1" w:styleId="Stile6">
    <w:name w:val="Stile6"/>
    <w:uiPriority w:val="99"/>
    <w:rsid w:val="00472EEF"/>
    <w:pPr>
      <w:numPr>
        <w:numId w:val="3"/>
      </w:numPr>
    </w:pPr>
  </w:style>
  <w:style w:type="paragraph" w:styleId="NormaleWeb">
    <w:name w:val="Normal (Web)"/>
    <w:basedOn w:val="Normale"/>
    <w:uiPriority w:val="99"/>
    <w:semiHidden/>
    <w:unhideWhenUsed/>
    <w:rsid w:val="00B328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B328C7"/>
  </w:style>
  <w:style w:type="character" w:styleId="Collegamentoipertestuale">
    <w:name w:val="Hyperlink"/>
    <w:basedOn w:val="Carpredefinitoparagrafo"/>
    <w:uiPriority w:val="99"/>
    <w:semiHidden/>
    <w:unhideWhenUsed/>
    <w:rsid w:val="00B32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2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59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57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07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53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7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83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76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99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12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06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84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lopez</dc:creator>
  <cp:keywords/>
  <dc:description/>
  <cp:lastModifiedBy>valentina lopez</cp:lastModifiedBy>
  <cp:revision>1</cp:revision>
  <dcterms:created xsi:type="dcterms:W3CDTF">2023-10-30T08:50:00Z</dcterms:created>
  <dcterms:modified xsi:type="dcterms:W3CDTF">2023-10-30T08:51:00Z</dcterms:modified>
</cp:coreProperties>
</file>